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A" w:rsidRPr="0060766C" w:rsidRDefault="00CF78FA" w:rsidP="00CF78FA">
      <w:pPr>
        <w:rPr>
          <w:rFonts w:ascii="Times New Roman" w:hAnsi="Times New Roman"/>
          <w:sz w:val="28"/>
          <w:szCs w:val="28"/>
        </w:rPr>
      </w:pPr>
      <w:r w:rsidRPr="0060766C">
        <w:rPr>
          <w:rFonts w:ascii="Times New Roman" w:hAnsi="Times New Roman"/>
          <w:sz w:val="28"/>
          <w:szCs w:val="28"/>
        </w:rPr>
        <w:t>ФГБОУВПО  «Воронежский государственный педагогический университет»</w:t>
      </w:r>
    </w:p>
    <w:p w:rsidR="00CF78FA" w:rsidRPr="0060766C" w:rsidRDefault="00CF78FA" w:rsidP="00CF78FA">
      <w:pPr>
        <w:rPr>
          <w:rFonts w:ascii="Times New Roman" w:hAnsi="Times New Roman"/>
          <w:sz w:val="28"/>
          <w:szCs w:val="28"/>
        </w:rPr>
      </w:pPr>
      <w:r w:rsidRPr="0060766C">
        <w:rPr>
          <w:rStyle w:val="a4"/>
          <w:rFonts w:ascii="Times New Roman" w:hAnsi="Times New Roman" w:cs="Tahoma"/>
          <w:color w:val="353535"/>
          <w:sz w:val="28"/>
          <w:szCs w:val="28"/>
        </w:rPr>
        <w:t xml:space="preserve">394043, Россия, </w:t>
      </w:r>
      <w:proofErr w:type="gramStart"/>
      <w:r w:rsidRPr="0060766C">
        <w:rPr>
          <w:rStyle w:val="a4"/>
          <w:rFonts w:ascii="Times New Roman" w:hAnsi="Times New Roman" w:cs="Tahoma"/>
          <w:color w:val="353535"/>
          <w:sz w:val="28"/>
          <w:szCs w:val="28"/>
        </w:rPr>
        <w:t>г</w:t>
      </w:r>
      <w:proofErr w:type="gramEnd"/>
      <w:r w:rsidRPr="0060766C">
        <w:rPr>
          <w:rStyle w:val="a4"/>
          <w:rFonts w:ascii="Times New Roman" w:hAnsi="Times New Roman" w:cs="Tahoma"/>
          <w:color w:val="353535"/>
          <w:sz w:val="28"/>
          <w:szCs w:val="28"/>
        </w:rPr>
        <w:t>. Воронеж, ул. Ленина, 86</w:t>
      </w:r>
    </w:p>
    <w:p w:rsidR="00CF78FA" w:rsidRPr="0060766C" w:rsidRDefault="00D7314E" w:rsidP="00CF78FA">
      <w:pPr>
        <w:rPr>
          <w:rFonts w:ascii="Times New Roman" w:hAnsi="Times New Roman" w:cs="Tahoma"/>
          <w:color w:val="353535"/>
          <w:sz w:val="28"/>
          <w:szCs w:val="28"/>
        </w:rPr>
      </w:pPr>
      <w:r w:rsidRPr="0060766C">
        <w:rPr>
          <w:rFonts w:ascii="Times New Roman" w:hAnsi="Times New Roman" w:cs="Tahoma"/>
          <w:color w:val="353535"/>
          <w:sz w:val="28"/>
          <w:szCs w:val="28"/>
        </w:rPr>
        <w:t xml:space="preserve">Тел. </w:t>
      </w:r>
      <w:r w:rsidR="00CF78FA" w:rsidRPr="0060766C">
        <w:rPr>
          <w:rFonts w:ascii="Times New Roman" w:hAnsi="Times New Roman" w:cs="Tahoma"/>
          <w:color w:val="353535"/>
          <w:sz w:val="28"/>
          <w:szCs w:val="28"/>
        </w:rPr>
        <w:t>+7 (473) 254 56 43</w:t>
      </w:r>
      <w:r w:rsidR="00CF78FA" w:rsidRPr="0060766C">
        <w:rPr>
          <w:rFonts w:ascii="Times New Roman" w:hAnsi="Times New Roman" w:cs="Tahoma"/>
          <w:color w:val="353535"/>
          <w:sz w:val="28"/>
          <w:szCs w:val="28"/>
        </w:rPr>
        <w:br/>
        <w:t>Электронная почта</w:t>
      </w:r>
      <w:r w:rsidRPr="0060766C">
        <w:rPr>
          <w:rFonts w:ascii="Times New Roman" w:hAnsi="Times New Roman" w:cs="Tahoma"/>
          <w:color w:val="353535"/>
          <w:sz w:val="28"/>
          <w:szCs w:val="28"/>
        </w:rPr>
        <w:t>:</w:t>
      </w:r>
      <w:r w:rsidR="00CF78FA" w:rsidRPr="0060766C">
        <w:rPr>
          <w:rFonts w:ascii="Times New Roman" w:hAnsi="Times New Roman" w:cs="Tahoma"/>
          <w:color w:val="353535"/>
          <w:sz w:val="28"/>
          <w:szCs w:val="28"/>
        </w:rPr>
        <w:t> </w:t>
      </w:r>
      <w:proofErr w:type="spellStart"/>
      <w:r w:rsidRPr="0060766C">
        <w:rPr>
          <w:rFonts w:ascii="Times New Roman" w:hAnsi="Times New Roman" w:cs="Tahoma"/>
          <w:color w:val="353535"/>
          <w:sz w:val="28"/>
          <w:szCs w:val="28"/>
        </w:rPr>
        <w:t>rectorat@vspu.ac</w:t>
      </w:r>
      <w:proofErr w:type="spellEnd"/>
      <w:r w:rsidRPr="0060766C">
        <w:rPr>
          <w:rFonts w:ascii="Times New Roman" w:hAnsi="Times New Roman" w:cs="Tahoma"/>
          <w:color w:val="353535"/>
          <w:sz w:val="28"/>
          <w:szCs w:val="28"/>
        </w:rPr>
        <w:t xml:space="preserve">. </w:t>
      </w:r>
    </w:p>
    <w:p w:rsidR="00D7314E" w:rsidRPr="0060766C" w:rsidRDefault="00EC2DA4" w:rsidP="00CF78FA">
      <w:pPr>
        <w:rPr>
          <w:rFonts w:ascii="Times New Roman" w:hAnsi="Times New Roman"/>
          <w:sz w:val="28"/>
          <w:szCs w:val="28"/>
        </w:rPr>
      </w:pPr>
      <w:hyperlink r:id="rId5" w:history="1">
        <w:r w:rsidR="00D7314E" w:rsidRPr="0060766C">
          <w:rPr>
            <w:rStyle w:val="a3"/>
            <w:rFonts w:ascii="Times New Roman" w:hAnsi="Times New Roman" w:cs="Tahoma"/>
            <w:color w:val="auto"/>
            <w:sz w:val="28"/>
            <w:szCs w:val="28"/>
            <w:u w:val="none"/>
          </w:rPr>
          <w:t>Гуманитарный факультет</w:t>
        </w:r>
      </w:hyperlink>
      <w:r w:rsidR="00D7314E" w:rsidRPr="0060766C">
        <w:rPr>
          <w:rFonts w:ascii="Times New Roman" w:hAnsi="Times New Roman" w:cs="Tahoma"/>
          <w:sz w:val="28"/>
          <w:szCs w:val="28"/>
        </w:rPr>
        <w:t>:</w:t>
      </w:r>
      <w:r w:rsidR="00D7314E" w:rsidRPr="0060766C">
        <w:rPr>
          <w:rFonts w:ascii="Times New Roman" w:hAnsi="Times New Roman" w:cs="Tahoma"/>
          <w:color w:val="353535"/>
          <w:sz w:val="28"/>
          <w:szCs w:val="28"/>
        </w:rPr>
        <w:br/>
        <w:t>Деканат: +7 (473) 255 14 78</w:t>
      </w:r>
      <w:r w:rsidR="00D7314E" w:rsidRPr="0060766C">
        <w:rPr>
          <w:rFonts w:ascii="Times New Roman" w:hAnsi="Times New Roman" w:cs="Tahoma"/>
          <w:color w:val="353535"/>
          <w:sz w:val="28"/>
          <w:szCs w:val="28"/>
        </w:rPr>
        <w:br/>
      </w:r>
      <w:proofErr w:type="spellStart"/>
      <w:r w:rsidR="00D7314E" w:rsidRPr="0060766C">
        <w:rPr>
          <w:rFonts w:ascii="Times New Roman" w:hAnsi="Times New Roman" w:cs="Tahoma"/>
          <w:color w:val="353535"/>
          <w:sz w:val="28"/>
          <w:szCs w:val="28"/>
        </w:rPr>
        <w:t>E-mail</w:t>
      </w:r>
      <w:proofErr w:type="spellEnd"/>
      <w:r w:rsidR="00D7314E" w:rsidRPr="0060766C">
        <w:rPr>
          <w:rFonts w:ascii="Times New Roman" w:hAnsi="Times New Roman" w:cs="Tahoma"/>
          <w:color w:val="353535"/>
          <w:sz w:val="28"/>
          <w:szCs w:val="28"/>
        </w:rPr>
        <w:t xml:space="preserve">: </w:t>
      </w:r>
      <w:hyperlink r:id="rId6" w:history="1">
        <w:r w:rsidR="00D7314E" w:rsidRPr="0060766C">
          <w:rPr>
            <w:rStyle w:val="a3"/>
            <w:rFonts w:ascii="Times New Roman" w:hAnsi="Times New Roman" w:cs="Tahoma"/>
            <w:sz w:val="28"/>
            <w:szCs w:val="28"/>
          </w:rPr>
          <w:t>vspihist@rambler.ru</w:t>
        </w:r>
      </w:hyperlink>
    </w:p>
    <w:p w:rsidR="00CF78FA" w:rsidRPr="0060766C" w:rsidRDefault="00EC2DA4" w:rsidP="00CF78FA">
      <w:pPr>
        <w:rPr>
          <w:rFonts w:ascii="Times New Roman" w:hAnsi="Times New Roman"/>
          <w:sz w:val="28"/>
          <w:szCs w:val="28"/>
        </w:rPr>
      </w:pPr>
      <w:hyperlink r:id="rId7" w:history="1">
        <w:r w:rsidR="00CF78FA" w:rsidRPr="0060766C">
          <w:rPr>
            <w:rFonts w:ascii="Times New Roman" w:hAnsi="Times New Roman" w:cs="Calibri"/>
            <w:color w:val="FFFFFF"/>
            <w:sz w:val="28"/>
            <w:szCs w:val="28"/>
            <w:u w:val="single"/>
          </w:rPr>
          <w:t>motiv_ifl@ngs.ru</w:t>
        </w:r>
      </w:hyperlink>
      <w:hyperlink r:id="rId8" w:history="1">
        <w:r w:rsidR="00CF78FA" w:rsidRPr="0060766C">
          <w:rPr>
            <w:rFonts w:ascii="Times New Roman" w:hAnsi="Times New Roman" w:cs="Calibri"/>
            <w:color w:val="FFFFFF"/>
            <w:sz w:val="28"/>
            <w:szCs w:val="28"/>
            <w:u w:val="single"/>
          </w:rPr>
          <w:t>motiv_ifl@ngs.ru</w:t>
        </w:r>
      </w:hyperlink>
    </w:p>
    <w:p w:rsidR="00CF78FA" w:rsidRPr="0060766C" w:rsidRDefault="00CF78FA" w:rsidP="00CF78FA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:rsidR="00CF78FA" w:rsidRPr="0060766C" w:rsidRDefault="00CF78FA" w:rsidP="00CF78FA">
      <w:pPr>
        <w:rPr>
          <w:rFonts w:ascii="Times New Roman" w:hAnsi="Times New Roman"/>
          <w:sz w:val="28"/>
          <w:szCs w:val="28"/>
        </w:rPr>
      </w:pPr>
    </w:p>
    <w:p w:rsidR="00D7314E" w:rsidRPr="0060766C" w:rsidRDefault="00CF78FA" w:rsidP="00D7314E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60766C">
        <w:rPr>
          <w:b/>
          <w:sz w:val="28"/>
          <w:szCs w:val="28"/>
        </w:rPr>
        <w:t>Список трудов</w:t>
      </w:r>
    </w:p>
    <w:p w:rsidR="00D7314E" w:rsidRPr="0060766C" w:rsidRDefault="00CF78FA" w:rsidP="00D7314E">
      <w:pPr>
        <w:pStyle w:val="1"/>
        <w:spacing w:before="120" w:line="276" w:lineRule="auto"/>
        <w:ind w:left="66"/>
        <w:jc w:val="center"/>
        <w:rPr>
          <w:sz w:val="28"/>
          <w:szCs w:val="28"/>
        </w:rPr>
      </w:pPr>
      <w:r w:rsidRPr="0060766C">
        <w:rPr>
          <w:b/>
          <w:sz w:val="28"/>
          <w:szCs w:val="28"/>
        </w:rPr>
        <w:t xml:space="preserve"> </w:t>
      </w:r>
      <w:r w:rsidR="00D7314E" w:rsidRPr="0060766C">
        <w:rPr>
          <w:sz w:val="28"/>
          <w:szCs w:val="28"/>
        </w:rPr>
        <w:t>доктора филологических наук, доцента, профессора кафедры теории, истории и методики преподавания русского языка и литературы Воронежского государственного педагогического университета</w:t>
      </w:r>
    </w:p>
    <w:p w:rsidR="00CF78FA" w:rsidRPr="0060766C" w:rsidRDefault="00D7314E" w:rsidP="00D7314E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60766C">
        <w:rPr>
          <w:sz w:val="28"/>
          <w:szCs w:val="28"/>
        </w:rPr>
        <w:t xml:space="preserve"> </w:t>
      </w:r>
      <w:r w:rsidRPr="0060766C">
        <w:rPr>
          <w:b/>
          <w:sz w:val="28"/>
          <w:szCs w:val="28"/>
        </w:rPr>
        <w:t>Е.А. Иваньшиной</w:t>
      </w:r>
    </w:p>
    <w:p w:rsidR="00D7314E" w:rsidRPr="0060766C" w:rsidRDefault="00D7314E" w:rsidP="00D7314E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</w:p>
    <w:p w:rsidR="00D7314E" w:rsidRPr="0060766C" w:rsidRDefault="00D7314E" w:rsidP="00D7314E">
      <w:pPr>
        <w:rPr>
          <w:rFonts w:ascii="Times New Roman" w:hAnsi="Times New Roman"/>
          <w:b/>
          <w:sz w:val="28"/>
          <w:szCs w:val="28"/>
        </w:rPr>
      </w:pPr>
      <w:r w:rsidRPr="0060766C">
        <w:rPr>
          <w:rFonts w:ascii="Times New Roman" w:hAnsi="Times New Roman"/>
          <w:b/>
          <w:sz w:val="28"/>
          <w:szCs w:val="28"/>
        </w:rPr>
        <w:t>Монографии</w:t>
      </w:r>
      <w:r w:rsidR="0060766C" w:rsidRPr="0060766C">
        <w:rPr>
          <w:rFonts w:ascii="Times New Roman" w:hAnsi="Times New Roman"/>
          <w:b/>
          <w:sz w:val="28"/>
          <w:szCs w:val="28"/>
        </w:rPr>
        <w:t>: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76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Метаморфозы культурной памяти в творчестве Михаила Булгакова</w:t>
      </w:r>
      <w:proofErr w:type="gramStart"/>
      <w:r w:rsidRPr="006076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6076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монография. </w:t>
      </w:r>
      <w:r w:rsidRPr="0060766C">
        <w:rPr>
          <w:rFonts w:ascii="Times New Roman" w:hAnsi="Times New Roman"/>
          <w:sz w:val="28"/>
          <w:szCs w:val="28"/>
        </w:rPr>
        <w:t xml:space="preserve">– </w:t>
      </w:r>
      <w:r w:rsidRPr="006076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Воронеж: Научная книга, 2010. </w:t>
      </w:r>
      <w:r w:rsidRPr="0060766C">
        <w:rPr>
          <w:rFonts w:ascii="Times New Roman" w:hAnsi="Times New Roman"/>
          <w:sz w:val="28"/>
          <w:szCs w:val="28"/>
        </w:rPr>
        <w:t xml:space="preserve">– 428 </w:t>
      </w:r>
      <w:proofErr w:type="gramStart"/>
      <w:r w:rsidRPr="0060766C">
        <w:rPr>
          <w:rFonts w:ascii="Times New Roman" w:hAnsi="Times New Roman"/>
          <w:sz w:val="28"/>
          <w:szCs w:val="28"/>
        </w:rPr>
        <w:t>с</w:t>
      </w:r>
      <w:proofErr w:type="gramEnd"/>
      <w:r w:rsidRPr="0060766C">
        <w:rPr>
          <w:rFonts w:ascii="Times New Roman" w:hAnsi="Times New Roman"/>
          <w:sz w:val="28"/>
          <w:szCs w:val="28"/>
        </w:rPr>
        <w:t xml:space="preserve">. 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766C">
        <w:rPr>
          <w:rFonts w:ascii="Times New Roman" w:hAnsi="Times New Roman"/>
          <w:sz w:val="28"/>
          <w:szCs w:val="28"/>
        </w:rPr>
        <w:t xml:space="preserve">Культура против истории: О работе машины времени у М. А. Булгакова // </w:t>
      </w:r>
      <w:proofErr w:type="spellStart"/>
      <w:r w:rsidRPr="0060766C">
        <w:rPr>
          <w:rFonts w:ascii="Times New Roman" w:hAnsi="Times New Roman"/>
          <w:sz w:val="28"/>
          <w:szCs w:val="28"/>
        </w:rPr>
        <w:t>Michail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66C">
        <w:rPr>
          <w:rFonts w:ascii="Times New Roman" w:hAnsi="Times New Roman"/>
          <w:sz w:val="28"/>
          <w:szCs w:val="28"/>
        </w:rPr>
        <w:t>Bulhakow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66C">
        <w:rPr>
          <w:rFonts w:ascii="Times New Roman" w:hAnsi="Times New Roman"/>
          <w:sz w:val="28"/>
          <w:szCs w:val="28"/>
        </w:rPr>
        <w:t>jego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66C">
        <w:rPr>
          <w:rFonts w:ascii="Times New Roman" w:hAnsi="Times New Roman"/>
          <w:sz w:val="28"/>
          <w:szCs w:val="28"/>
        </w:rPr>
        <w:t>czasy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66C">
        <w:rPr>
          <w:rFonts w:ascii="Times New Roman" w:hAnsi="Times New Roman"/>
          <w:sz w:val="28"/>
          <w:szCs w:val="28"/>
        </w:rPr>
        <w:t>i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66C">
        <w:rPr>
          <w:rFonts w:ascii="Times New Roman" w:hAnsi="Times New Roman"/>
          <w:sz w:val="28"/>
          <w:szCs w:val="28"/>
        </w:rPr>
        <w:t>my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= Михаил Булгаков, его время и мы. Коллективная монография / под ред. </w:t>
      </w:r>
      <w:proofErr w:type="spellStart"/>
      <w:r w:rsidRPr="0060766C">
        <w:rPr>
          <w:rFonts w:ascii="Times New Roman" w:hAnsi="Times New Roman"/>
          <w:sz w:val="28"/>
          <w:szCs w:val="28"/>
        </w:rPr>
        <w:t>Гжегожа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66C">
        <w:rPr>
          <w:rFonts w:ascii="Times New Roman" w:hAnsi="Times New Roman"/>
          <w:sz w:val="28"/>
          <w:szCs w:val="28"/>
        </w:rPr>
        <w:t>Пшебинды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66C">
        <w:rPr>
          <w:rFonts w:ascii="Times New Roman" w:hAnsi="Times New Roman"/>
          <w:sz w:val="28"/>
          <w:szCs w:val="28"/>
        </w:rPr>
        <w:t>Януша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66C">
        <w:rPr>
          <w:rFonts w:ascii="Times New Roman" w:hAnsi="Times New Roman"/>
          <w:sz w:val="28"/>
          <w:szCs w:val="28"/>
        </w:rPr>
        <w:t>Свежего</w:t>
      </w:r>
      <w:proofErr w:type="gramEnd"/>
      <w:r w:rsidRPr="0060766C">
        <w:rPr>
          <w:rFonts w:ascii="Times New Roman" w:hAnsi="Times New Roman"/>
          <w:sz w:val="28"/>
          <w:szCs w:val="28"/>
        </w:rPr>
        <w:t xml:space="preserve">. – Краков, 2012. – С. </w:t>
      </w:r>
      <w:r w:rsidRPr="006076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285-300. 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766C">
        <w:rPr>
          <w:rFonts w:ascii="Times New Roman" w:hAnsi="Times New Roman"/>
          <w:sz w:val="28"/>
          <w:szCs w:val="28"/>
        </w:rPr>
        <w:t xml:space="preserve">Пустыня; Пророк // Русские литературные универсалии (типология, семантика, динамика): Коллективная монография / отв. Ред. А. А. </w:t>
      </w:r>
      <w:proofErr w:type="spellStart"/>
      <w:r w:rsidRPr="0060766C">
        <w:rPr>
          <w:rFonts w:ascii="Times New Roman" w:hAnsi="Times New Roman"/>
          <w:sz w:val="28"/>
          <w:szCs w:val="28"/>
        </w:rPr>
        <w:t>Фаустов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. Воронеж, 2011. – С. 51-71; 478-564.  </w:t>
      </w:r>
    </w:p>
    <w:p w:rsidR="00D7314E" w:rsidRPr="0060766C" w:rsidRDefault="00D7314E" w:rsidP="00D7314E">
      <w:pPr>
        <w:numPr>
          <w:ilvl w:val="0"/>
          <w:numId w:val="1"/>
        </w:numPr>
        <w:rPr>
          <w:sz w:val="28"/>
          <w:szCs w:val="28"/>
        </w:rPr>
      </w:pPr>
      <w:r w:rsidRPr="0060766C">
        <w:rPr>
          <w:rFonts w:ascii="Times New Roman" w:hAnsi="Times New Roman"/>
          <w:sz w:val="28"/>
          <w:szCs w:val="28"/>
        </w:rPr>
        <w:t xml:space="preserve">На пересечении границ: врач в русской литературе // Характерологические стратегии в русской литературе: Коллективная монография / </w:t>
      </w:r>
      <w:proofErr w:type="spellStart"/>
      <w:r w:rsidRPr="0060766C">
        <w:rPr>
          <w:rFonts w:ascii="Times New Roman" w:hAnsi="Times New Roman"/>
          <w:sz w:val="28"/>
          <w:szCs w:val="28"/>
        </w:rPr>
        <w:t>Науч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. ред. А. А. </w:t>
      </w:r>
      <w:proofErr w:type="spellStart"/>
      <w:r w:rsidRPr="0060766C">
        <w:rPr>
          <w:rFonts w:ascii="Times New Roman" w:hAnsi="Times New Roman"/>
          <w:sz w:val="28"/>
          <w:szCs w:val="28"/>
        </w:rPr>
        <w:t>Фаустов</w:t>
      </w:r>
      <w:proofErr w:type="spellEnd"/>
      <w:r w:rsidRPr="0060766C">
        <w:rPr>
          <w:rFonts w:ascii="Times New Roman" w:hAnsi="Times New Roman"/>
          <w:sz w:val="28"/>
          <w:szCs w:val="28"/>
        </w:rPr>
        <w:t xml:space="preserve">. – Воронеж, 2013. – С. 46-155.   </w:t>
      </w:r>
    </w:p>
    <w:p w:rsidR="0060766C" w:rsidRPr="0060766C" w:rsidRDefault="0060766C" w:rsidP="0060766C">
      <w:pPr>
        <w:ind w:left="720"/>
        <w:rPr>
          <w:sz w:val="28"/>
          <w:szCs w:val="28"/>
        </w:rPr>
      </w:pPr>
    </w:p>
    <w:p w:rsidR="00D7314E" w:rsidRPr="0060766C" w:rsidRDefault="00D7314E" w:rsidP="00D7314E">
      <w:pPr>
        <w:ind w:left="360"/>
        <w:rPr>
          <w:rFonts w:ascii="Times New Roman" w:hAnsi="Times New Roman"/>
          <w:b/>
          <w:sz w:val="28"/>
          <w:szCs w:val="28"/>
        </w:rPr>
      </w:pPr>
      <w:r w:rsidRPr="0060766C">
        <w:rPr>
          <w:rFonts w:ascii="Times New Roman" w:hAnsi="Times New Roman"/>
          <w:b/>
          <w:sz w:val="28"/>
          <w:szCs w:val="28"/>
        </w:rPr>
        <w:t>Статьи</w:t>
      </w:r>
      <w:r w:rsidR="0060766C" w:rsidRPr="0060766C">
        <w:rPr>
          <w:rFonts w:ascii="Times New Roman" w:hAnsi="Times New Roman"/>
          <w:b/>
          <w:sz w:val="28"/>
          <w:szCs w:val="28"/>
        </w:rPr>
        <w:t>: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766C">
        <w:rPr>
          <w:rFonts w:ascii="Times New Roman" w:hAnsi="Times New Roman"/>
          <w:sz w:val="28"/>
          <w:szCs w:val="28"/>
        </w:rPr>
        <w:lastRenderedPageBreak/>
        <w:t xml:space="preserve">Традиции святочного карнавала в поэтике М. А. Булгакова («Зойкина квартира», «Собачье сердце») // Вестник Ленинградского государственного университета имени А. С. Пушкина. Научный журнал. Серия Филология. – 2010. – № 1 (Том 1). – С. 34-44.  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766C">
        <w:rPr>
          <w:rFonts w:ascii="Times New Roman" w:hAnsi="Times New Roman"/>
          <w:sz w:val="28"/>
          <w:szCs w:val="28"/>
        </w:rPr>
        <w:t xml:space="preserve">Покойник и его собственность: Об одном глубинном мотиве М. А. Булгакова // Проблемы истории, филологии, культуры. № 4 (30), октябрь-ноябрь-декабрь </w:t>
      </w:r>
      <w:smartTag w:uri="urn:schemas-microsoft-com:office:smarttags" w:element="metricconverter">
        <w:smartTagPr>
          <w:attr w:name="ProductID" w:val="2010 г"/>
        </w:smartTagPr>
        <w:r w:rsidRPr="0060766C">
          <w:rPr>
            <w:rFonts w:ascii="Times New Roman" w:hAnsi="Times New Roman"/>
            <w:sz w:val="28"/>
            <w:szCs w:val="28"/>
          </w:rPr>
          <w:t>2010 г</w:t>
        </w:r>
      </w:smartTag>
      <w:r w:rsidRPr="0060766C">
        <w:rPr>
          <w:rFonts w:ascii="Times New Roman" w:hAnsi="Times New Roman"/>
          <w:sz w:val="28"/>
          <w:szCs w:val="28"/>
        </w:rPr>
        <w:t>. – Москва-Магнитогорск-Новосибирск, 2010. – С. 241-248.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766C">
        <w:rPr>
          <w:rFonts w:ascii="Times New Roman" w:hAnsi="Times New Roman"/>
          <w:sz w:val="28"/>
          <w:szCs w:val="28"/>
        </w:rPr>
        <w:t xml:space="preserve">Орнитологический код памяти в творчестве М. А. Булгакова // Вестник Удмуртского государственного университета. Серия: История и филология. – 2011. – </w:t>
      </w:r>
      <w:proofErr w:type="spellStart"/>
      <w:r w:rsidRPr="0060766C">
        <w:rPr>
          <w:rFonts w:ascii="Times New Roman" w:hAnsi="Times New Roman"/>
          <w:sz w:val="28"/>
          <w:szCs w:val="28"/>
        </w:rPr>
        <w:t>Вып</w:t>
      </w:r>
      <w:proofErr w:type="spellEnd"/>
      <w:r w:rsidRPr="0060766C">
        <w:rPr>
          <w:rFonts w:ascii="Times New Roman" w:hAnsi="Times New Roman"/>
          <w:sz w:val="28"/>
          <w:szCs w:val="28"/>
        </w:rPr>
        <w:t>. 4. – С. 70-77.</w:t>
      </w:r>
    </w:p>
    <w:p w:rsidR="00D7314E" w:rsidRPr="0060766C" w:rsidRDefault="00D7314E" w:rsidP="00D731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0766C">
        <w:rPr>
          <w:rFonts w:ascii="Times New Roman" w:hAnsi="Times New Roman"/>
          <w:sz w:val="28"/>
          <w:szCs w:val="28"/>
        </w:rPr>
        <w:t>Смерть Пушкина как ритуальный текст (пьеса «Александр Пушкин» и «врачебный» рассказ «Вьюга» М. А. Булгакова) // Вестник Ленинградского государственного университета им. А. С. Пушкина.</w:t>
      </w:r>
      <w:proofErr w:type="gramEnd"/>
      <w:r w:rsidRPr="0060766C">
        <w:rPr>
          <w:rFonts w:ascii="Times New Roman" w:hAnsi="Times New Roman"/>
          <w:sz w:val="28"/>
          <w:szCs w:val="28"/>
        </w:rPr>
        <w:t xml:space="preserve"> Научный журнал. Серия Филология. 2012. – № 4. (Том 1). – С. 41-50. </w:t>
      </w:r>
    </w:p>
    <w:p w:rsidR="006D55C0" w:rsidRPr="0060766C" w:rsidRDefault="006D55C0" w:rsidP="006D55C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766C">
        <w:rPr>
          <w:rFonts w:ascii="Times New Roman" w:hAnsi="Times New Roman"/>
          <w:sz w:val="28"/>
          <w:szCs w:val="28"/>
        </w:rPr>
        <w:t>О рукописном наследстве в сюжете В. А. Каверина // Вест</w:t>
      </w:r>
      <w:r w:rsidR="00FF692F">
        <w:rPr>
          <w:rFonts w:ascii="Times New Roman" w:hAnsi="Times New Roman"/>
          <w:sz w:val="28"/>
          <w:szCs w:val="28"/>
        </w:rPr>
        <w:t xml:space="preserve">ник Удмуртского </w:t>
      </w:r>
      <w:r w:rsidRPr="0060766C">
        <w:rPr>
          <w:rFonts w:ascii="Times New Roman" w:hAnsi="Times New Roman"/>
          <w:sz w:val="28"/>
          <w:szCs w:val="28"/>
        </w:rPr>
        <w:t xml:space="preserve"> университета. Серия: История и филология. – 2015</w:t>
      </w:r>
      <w:r w:rsidR="008A09BF">
        <w:rPr>
          <w:rFonts w:ascii="Times New Roman" w:hAnsi="Times New Roman"/>
          <w:sz w:val="28"/>
          <w:szCs w:val="28"/>
        </w:rPr>
        <w:t xml:space="preserve">. </w:t>
      </w:r>
      <w:r w:rsidR="00367D22" w:rsidRPr="006076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67D22" w:rsidRPr="0060766C">
        <w:rPr>
          <w:rFonts w:ascii="Times New Roman" w:hAnsi="Times New Roman"/>
          <w:sz w:val="28"/>
          <w:szCs w:val="28"/>
          <w:lang w:val="en-US"/>
        </w:rPr>
        <w:t>Вып</w:t>
      </w:r>
      <w:proofErr w:type="spellEnd"/>
      <w:r w:rsidR="00367D22" w:rsidRPr="0060766C">
        <w:rPr>
          <w:rFonts w:ascii="Times New Roman" w:hAnsi="Times New Roman"/>
          <w:sz w:val="28"/>
          <w:szCs w:val="28"/>
          <w:lang w:val="en-US"/>
        </w:rPr>
        <w:t xml:space="preserve">. 3. – </w:t>
      </w:r>
      <w:proofErr w:type="gramStart"/>
      <w:r w:rsidR="00367D22" w:rsidRPr="0060766C">
        <w:rPr>
          <w:rFonts w:ascii="Times New Roman" w:hAnsi="Times New Roman"/>
          <w:sz w:val="28"/>
          <w:szCs w:val="28"/>
          <w:lang w:val="en-US"/>
        </w:rPr>
        <w:t>С.</w:t>
      </w:r>
      <w:r w:rsidR="00367D22" w:rsidRPr="0060766C">
        <w:rPr>
          <w:rFonts w:ascii="Times New Roman" w:hAnsi="Times New Roman"/>
          <w:sz w:val="28"/>
          <w:szCs w:val="28"/>
        </w:rPr>
        <w:t xml:space="preserve"> </w:t>
      </w:r>
      <w:r w:rsidR="008417D8">
        <w:rPr>
          <w:rFonts w:ascii="Times New Roman" w:hAnsi="Times New Roman"/>
          <w:sz w:val="28"/>
          <w:szCs w:val="28"/>
          <w:lang w:val="en-US"/>
        </w:rPr>
        <w:t>36</w:t>
      </w:r>
      <w:proofErr w:type="gramEnd"/>
      <w:r w:rsidR="008417D8">
        <w:rPr>
          <w:rFonts w:ascii="Times New Roman" w:hAnsi="Times New Roman"/>
          <w:sz w:val="28"/>
          <w:szCs w:val="28"/>
          <w:lang w:val="en-US"/>
        </w:rPr>
        <w:t>-44</w:t>
      </w:r>
      <w:r w:rsidR="008417D8">
        <w:rPr>
          <w:rFonts w:ascii="Times New Roman" w:hAnsi="Times New Roman"/>
          <w:sz w:val="28"/>
          <w:szCs w:val="28"/>
        </w:rPr>
        <w:t>.</w:t>
      </w:r>
      <w:r w:rsidRPr="0060766C">
        <w:rPr>
          <w:rFonts w:ascii="Times New Roman" w:hAnsi="Times New Roman"/>
          <w:sz w:val="28"/>
          <w:szCs w:val="28"/>
        </w:rPr>
        <w:t xml:space="preserve"> </w:t>
      </w:r>
    </w:p>
    <w:p w:rsidR="00D7314E" w:rsidRPr="00D7314E" w:rsidRDefault="00D7314E" w:rsidP="006D55C0">
      <w:pPr>
        <w:pStyle w:val="1"/>
        <w:spacing w:before="120" w:line="276" w:lineRule="auto"/>
        <w:ind w:left="66"/>
        <w:jc w:val="both"/>
        <w:rPr>
          <w:b/>
          <w:sz w:val="28"/>
          <w:szCs w:val="28"/>
        </w:rPr>
      </w:pPr>
    </w:p>
    <w:p w:rsidR="004140BB" w:rsidRPr="00D7314E" w:rsidRDefault="004140BB">
      <w:pPr>
        <w:rPr>
          <w:rFonts w:ascii="Times New Roman" w:hAnsi="Times New Roman"/>
          <w:sz w:val="28"/>
          <w:szCs w:val="28"/>
        </w:rPr>
      </w:pPr>
    </w:p>
    <w:sectPr w:rsidR="004140BB" w:rsidRPr="00D7314E" w:rsidSect="0041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53D"/>
    <w:multiLevelType w:val="hybridMultilevel"/>
    <w:tmpl w:val="D8CE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8FA"/>
    <w:rsid w:val="00105C9D"/>
    <w:rsid w:val="001A2073"/>
    <w:rsid w:val="001D001D"/>
    <w:rsid w:val="00367D22"/>
    <w:rsid w:val="00390AAF"/>
    <w:rsid w:val="004140BB"/>
    <w:rsid w:val="005656CE"/>
    <w:rsid w:val="0060766C"/>
    <w:rsid w:val="006A360D"/>
    <w:rsid w:val="006D55C0"/>
    <w:rsid w:val="00827980"/>
    <w:rsid w:val="008417D8"/>
    <w:rsid w:val="008A09BF"/>
    <w:rsid w:val="00AF7AAA"/>
    <w:rsid w:val="00CF78FA"/>
    <w:rsid w:val="00D7314E"/>
    <w:rsid w:val="00E76148"/>
    <w:rsid w:val="00EC2DA4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F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F78F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CF7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iv_ifl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iv_ifl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pihist@rambler.ru" TargetMode="External"/><Relationship Id="rId5" Type="http://schemas.openxmlformats.org/officeDocument/2006/relationships/hyperlink" Target="http://history.vspu.ac.r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2015-07-10T12:00:00Z</dcterms:created>
  <dcterms:modified xsi:type="dcterms:W3CDTF">2015-07-13T11:12:00Z</dcterms:modified>
</cp:coreProperties>
</file>